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2837A" w14:textId="77777777" w:rsidR="00AF2B76" w:rsidRPr="0008239F" w:rsidRDefault="00AF2B76" w:rsidP="00AF2B76">
      <w:pPr>
        <w:spacing w:after="95" w:line="240" w:lineRule="auto"/>
        <w:jc w:val="center"/>
        <w:rPr>
          <w:rFonts w:eastAsia="Times New Roman" w:cstheme="minorHAnsi"/>
          <w:sz w:val="40"/>
          <w:szCs w:val="40"/>
        </w:rPr>
      </w:pPr>
      <w:r w:rsidRPr="0008239F">
        <w:rPr>
          <w:rFonts w:eastAsia="Times New Roman" w:cstheme="minorHAnsi"/>
          <w:b/>
          <w:bCs/>
          <w:sz w:val="40"/>
          <w:szCs w:val="40"/>
        </w:rPr>
        <w:t>Working Dogs of America Police Dog Tracking</w:t>
      </w:r>
    </w:p>
    <w:p w14:paraId="536AB975" w14:textId="77777777" w:rsidR="00AF2B76" w:rsidRPr="0008239F" w:rsidRDefault="00AF2B76" w:rsidP="00AF2B76">
      <w:pPr>
        <w:spacing w:after="95" w:line="240" w:lineRule="auto"/>
        <w:rPr>
          <w:rFonts w:eastAsia="Times New Roman" w:cstheme="minorHAnsi"/>
          <w:sz w:val="32"/>
          <w:szCs w:val="32"/>
        </w:rPr>
      </w:pPr>
      <w:r w:rsidRPr="0008239F">
        <w:rPr>
          <w:rFonts w:eastAsia="Times New Roman" w:cstheme="minorHAnsi"/>
          <w:b/>
          <w:bCs/>
          <w:sz w:val="32"/>
          <w:szCs w:val="32"/>
        </w:rPr>
        <w:t>Police Dog Tracking General Rules</w:t>
      </w:r>
    </w:p>
    <w:p w14:paraId="4059AB0D" w14:textId="77777777" w:rsidR="00AF2B76" w:rsidRPr="00850487" w:rsidRDefault="00AF2B76" w:rsidP="00AF2B76">
      <w:pPr>
        <w:spacing w:after="95" w:line="240" w:lineRule="auto"/>
        <w:rPr>
          <w:rFonts w:eastAsia="Times New Roman" w:cstheme="minorHAnsi"/>
          <w:sz w:val="28"/>
          <w:szCs w:val="28"/>
        </w:rPr>
      </w:pPr>
      <w:r w:rsidRPr="00850487">
        <w:rPr>
          <w:rFonts w:eastAsia="Times New Roman" w:cstheme="minorHAnsi"/>
          <w:sz w:val="28"/>
          <w:szCs w:val="28"/>
        </w:rPr>
        <w:t>These titles are designed to determine if a dog can track the scent of a specific person in an unfamiliar place and locate items of evidence left by that person. These titles are intended to simulate real working situations.</w:t>
      </w:r>
    </w:p>
    <w:p w14:paraId="4B03DAA1" w14:textId="77777777" w:rsidR="00AF2B76" w:rsidRPr="00850487" w:rsidRDefault="00AF2B76" w:rsidP="00AF2B76">
      <w:pPr>
        <w:spacing w:after="0" w:line="240" w:lineRule="auto"/>
        <w:rPr>
          <w:rFonts w:eastAsia="Times New Roman" w:cstheme="minorHAnsi"/>
          <w:sz w:val="28"/>
          <w:szCs w:val="28"/>
        </w:rPr>
      </w:pPr>
      <w:r w:rsidRPr="00850487">
        <w:rPr>
          <w:rFonts w:eastAsia="Times New Roman" w:cstheme="minorHAnsi"/>
          <w:b/>
          <w:bCs/>
          <w:sz w:val="28"/>
          <w:szCs w:val="28"/>
        </w:rPr>
        <w:t>A. General Rules</w:t>
      </w:r>
    </w:p>
    <w:p w14:paraId="6DE72236" w14:textId="77777777" w:rsidR="00AF2B76" w:rsidRPr="00850487" w:rsidRDefault="00AF2B76" w:rsidP="00AF2B76">
      <w:pPr>
        <w:spacing w:after="95" w:line="240" w:lineRule="auto"/>
        <w:rPr>
          <w:rFonts w:eastAsia="Times New Roman" w:cstheme="minorHAnsi"/>
          <w:sz w:val="28"/>
          <w:szCs w:val="28"/>
        </w:rPr>
      </w:pPr>
      <w:r w:rsidRPr="00850487">
        <w:rPr>
          <w:rFonts w:eastAsia="Times New Roman" w:cstheme="minorHAnsi"/>
          <w:sz w:val="28"/>
          <w:szCs w:val="28"/>
        </w:rPr>
        <w:t>To be eligible to exhibit a dog in Police Dog Tracking tests, a dog must be:       </w:t>
      </w:r>
    </w:p>
    <w:p w14:paraId="571855A5" w14:textId="77777777" w:rsidR="00AF2B76" w:rsidRPr="00850487" w:rsidRDefault="00AF2B76" w:rsidP="00AF2B76">
      <w:pPr>
        <w:spacing w:after="95" w:line="240" w:lineRule="auto"/>
        <w:rPr>
          <w:rFonts w:eastAsia="Times New Roman" w:cstheme="minorHAnsi"/>
          <w:sz w:val="28"/>
          <w:szCs w:val="28"/>
        </w:rPr>
      </w:pPr>
      <w:r w:rsidRPr="00850487">
        <w:rPr>
          <w:rFonts w:eastAsia="Times New Roman" w:cstheme="minorHAnsi"/>
          <w:sz w:val="28"/>
          <w:szCs w:val="28"/>
        </w:rPr>
        <w:t>• Registered with WDA                                                                                                         </w:t>
      </w:r>
    </w:p>
    <w:p w14:paraId="5B9A87A9" w14:textId="77777777" w:rsidR="00AF2B76" w:rsidRPr="00850487" w:rsidRDefault="00AF2B76" w:rsidP="00AF2B76">
      <w:pPr>
        <w:spacing w:after="95" w:line="240" w:lineRule="auto"/>
        <w:rPr>
          <w:rFonts w:eastAsia="Times New Roman" w:cstheme="minorHAnsi"/>
          <w:sz w:val="28"/>
          <w:szCs w:val="28"/>
        </w:rPr>
      </w:pPr>
      <w:r w:rsidRPr="00850487">
        <w:rPr>
          <w:rFonts w:eastAsia="Times New Roman" w:cstheme="minorHAnsi"/>
          <w:sz w:val="28"/>
          <w:szCs w:val="28"/>
        </w:rPr>
        <w:t>• 9 months of age or older for the PDT-1, 12 months of age or older for the PDT-2 &amp; 15 months of age or older for PDT-3</w:t>
      </w:r>
    </w:p>
    <w:p w14:paraId="52534DBD" w14:textId="77777777" w:rsidR="00AF2B76" w:rsidRPr="00850487" w:rsidRDefault="00AF2B76" w:rsidP="00AF2B76">
      <w:pPr>
        <w:spacing w:after="95" w:line="240" w:lineRule="auto"/>
        <w:rPr>
          <w:rFonts w:eastAsia="Times New Roman" w:cstheme="minorHAnsi"/>
          <w:sz w:val="28"/>
          <w:szCs w:val="28"/>
        </w:rPr>
      </w:pPr>
      <w:r w:rsidRPr="00850487">
        <w:rPr>
          <w:rFonts w:eastAsia="Times New Roman" w:cstheme="minorHAnsi"/>
          <w:sz w:val="28"/>
          <w:szCs w:val="28"/>
        </w:rPr>
        <w:t xml:space="preserve">Judges are solely in charge of the tracking </w:t>
      </w:r>
      <w:proofErr w:type="gramStart"/>
      <w:r w:rsidRPr="00850487">
        <w:rPr>
          <w:rFonts w:eastAsia="Times New Roman" w:cstheme="minorHAnsi"/>
          <w:sz w:val="28"/>
          <w:szCs w:val="28"/>
        </w:rPr>
        <w:t>field</w:t>
      </w:r>
      <w:proofErr w:type="gramEnd"/>
      <w:r w:rsidRPr="00850487">
        <w:rPr>
          <w:rFonts w:eastAsia="Times New Roman" w:cstheme="minorHAnsi"/>
          <w:sz w:val="28"/>
          <w:szCs w:val="28"/>
        </w:rPr>
        <w:t xml:space="preserve"> and their decisions are final in all matters.</w:t>
      </w:r>
    </w:p>
    <w:p w14:paraId="60DA225A" w14:textId="77777777" w:rsidR="00AF2B76" w:rsidRPr="00850487" w:rsidRDefault="00AF2B76" w:rsidP="00AF2B76">
      <w:pPr>
        <w:spacing w:after="0" w:line="240" w:lineRule="auto"/>
        <w:rPr>
          <w:rFonts w:eastAsia="Times New Roman" w:cstheme="minorHAnsi"/>
          <w:sz w:val="28"/>
          <w:szCs w:val="28"/>
        </w:rPr>
      </w:pPr>
      <w:r w:rsidRPr="00850487">
        <w:rPr>
          <w:rFonts w:eastAsia="Times New Roman" w:cstheme="minorHAnsi"/>
          <w:sz w:val="28"/>
          <w:szCs w:val="28"/>
        </w:rPr>
        <w:t>1. All tracking titles are sequential. The sequence is:                                          </w:t>
      </w:r>
    </w:p>
    <w:p w14:paraId="2B64B69B" w14:textId="77777777" w:rsidR="00AF2B76" w:rsidRPr="00850487" w:rsidRDefault="00AF2B76" w:rsidP="00AF2B76">
      <w:pPr>
        <w:spacing w:after="95" w:line="240" w:lineRule="auto"/>
        <w:ind w:left="341"/>
        <w:rPr>
          <w:rFonts w:eastAsia="Times New Roman" w:cstheme="minorHAnsi"/>
          <w:sz w:val="28"/>
          <w:szCs w:val="28"/>
        </w:rPr>
      </w:pPr>
      <w:r w:rsidRPr="00850487">
        <w:rPr>
          <w:rFonts w:eastAsia="Times New Roman" w:cstheme="minorHAnsi"/>
          <w:sz w:val="28"/>
          <w:szCs w:val="28"/>
        </w:rPr>
        <w:t xml:space="preserve">Police Dog Tracking Level 1 (PDT-1)                                                                             Police Dog Tracking Level 2 (PDT-2)                                                                             Police Dog Tracking Level 3 (PDT-3) </w:t>
      </w:r>
      <w:r w:rsidRPr="00850487">
        <w:rPr>
          <w:rFonts w:eastAsia="Times New Roman" w:cstheme="minorHAnsi"/>
          <w:b/>
          <w:bCs/>
          <w:i/>
          <w:iCs/>
          <w:sz w:val="28"/>
          <w:szCs w:val="28"/>
        </w:rPr>
        <w:t>Active certified K-9 teams are exempt from having to title their dog at Level 1 or 2 and can start with the PDT-3 title.</w:t>
      </w:r>
    </w:p>
    <w:p w14:paraId="51BE1EF7" w14:textId="77777777" w:rsidR="00AF2B76" w:rsidRPr="00850487" w:rsidRDefault="00AF2B76" w:rsidP="00AF2B76">
      <w:pPr>
        <w:spacing w:after="0" w:line="240" w:lineRule="auto"/>
        <w:rPr>
          <w:rFonts w:eastAsia="Times New Roman" w:cstheme="minorHAnsi"/>
          <w:sz w:val="28"/>
          <w:szCs w:val="28"/>
        </w:rPr>
      </w:pPr>
      <w:r w:rsidRPr="00850487">
        <w:rPr>
          <w:rFonts w:eastAsia="Times New Roman" w:cstheme="minorHAnsi"/>
          <w:sz w:val="28"/>
          <w:szCs w:val="28"/>
        </w:rPr>
        <w:t>2. All tracking must be done on lead. Acceptable tracking line length is minimum 15’ feet and maximum 40’ feet. The judge may request line length check to ensure that the lead is of correct length. A line touching the ground is not faulty if it does not result in substantial shorting of the length or interfere with or influence the dog. As line handling is a skill, having to stop and untangle a leash is faulty.</w:t>
      </w:r>
    </w:p>
    <w:p w14:paraId="05B6CE96" w14:textId="77777777" w:rsidR="00AF2B76" w:rsidRPr="00850487" w:rsidRDefault="00AF2B76" w:rsidP="00AF2B76">
      <w:pPr>
        <w:spacing w:after="0" w:line="240" w:lineRule="auto"/>
        <w:rPr>
          <w:rFonts w:eastAsia="Times New Roman" w:cstheme="minorHAnsi"/>
          <w:sz w:val="28"/>
          <w:szCs w:val="28"/>
        </w:rPr>
      </w:pPr>
      <w:r w:rsidRPr="00850487">
        <w:rPr>
          <w:rFonts w:eastAsia="Times New Roman" w:cstheme="minorHAnsi"/>
          <w:sz w:val="28"/>
          <w:szCs w:val="28"/>
        </w:rPr>
        <w:t>3. Handlers shall use the appropriate equipment while tracking. Dogs can track wearing harness, flat collar, fur saver or pinch collar with a backup collar also attached and K-9 teams are allowed to wear a dummy or non-operational electric collar.</w:t>
      </w:r>
    </w:p>
    <w:p w14:paraId="512016B3" w14:textId="77777777" w:rsidR="00AF2B76" w:rsidRPr="00850487" w:rsidRDefault="00AF2B76" w:rsidP="00AF2B76">
      <w:pPr>
        <w:spacing w:after="0" w:line="240" w:lineRule="auto"/>
        <w:rPr>
          <w:rFonts w:eastAsia="Times New Roman" w:cstheme="minorHAnsi"/>
          <w:sz w:val="28"/>
          <w:szCs w:val="28"/>
        </w:rPr>
      </w:pPr>
      <w:r w:rsidRPr="00850487">
        <w:rPr>
          <w:rFonts w:eastAsia="Times New Roman" w:cstheme="minorHAnsi"/>
          <w:sz w:val="28"/>
          <w:szCs w:val="28"/>
        </w:rPr>
        <w:t xml:space="preserve">4. If the handler elects to keep an electric collar on the </w:t>
      </w:r>
      <w:proofErr w:type="gramStart"/>
      <w:r w:rsidRPr="00850487">
        <w:rPr>
          <w:rFonts w:eastAsia="Times New Roman" w:cstheme="minorHAnsi"/>
          <w:sz w:val="28"/>
          <w:szCs w:val="28"/>
        </w:rPr>
        <w:t>dog</w:t>
      </w:r>
      <w:proofErr w:type="gramEnd"/>
      <w:r w:rsidRPr="00850487">
        <w:rPr>
          <w:rFonts w:eastAsia="Times New Roman" w:cstheme="minorHAnsi"/>
          <w:sz w:val="28"/>
          <w:szCs w:val="28"/>
        </w:rPr>
        <w:t xml:space="preserve"> the handler will hand the remote to the judge as they report. These collars or harnesses are </w:t>
      </w:r>
      <w:proofErr w:type="gramStart"/>
      <w:r w:rsidRPr="00850487">
        <w:rPr>
          <w:rFonts w:eastAsia="Times New Roman" w:cstheme="minorHAnsi"/>
          <w:sz w:val="28"/>
          <w:szCs w:val="28"/>
        </w:rPr>
        <w:t>acceptable  in</w:t>
      </w:r>
      <w:proofErr w:type="gramEnd"/>
      <w:r w:rsidRPr="00850487">
        <w:rPr>
          <w:rFonts w:eastAsia="Times New Roman" w:cstheme="minorHAnsi"/>
          <w:sz w:val="28"/>
          <w:szCs w:val="28"/>
        </w:rPr>
        <w:t xml:space="preserve"> all levels. </w:t>
      </w:r>
    </w:p>
    <w:p w14:paraId="5713B26F" w14:textId="77777777" w:rsidR="00AF2B76" w:rsidRPr="00850487" w:rsidRDefault="00AF2B76" w:rsidP="00AF2B76">
      <w:pPr>
        <w:spacing w:after="0" w:line="240" w:lineRule="auto"/>
        <w:rPr>
          <w:rFonts w:eastAsia="Times New Roman" w:cstheme="minorHAnsi"/>
          <w:sz w:val="28"/>
          <w:szCs w:val="28"/>
        </w:rPr>
      </w:pPr>
      <w:r w:rsidRPr="00850487">
        <w:rPr>
          <w:rFonts w:eastAsia="Times New Roman" w:cstheme="minorHAnsi"/>
          <w:sz w:val="28"/>
          <w:szCs w:val="28"/>
        </w:rPr>
        <w:t>5. Handlers are allowed to use both verbal and hand signals. The handler may encourage his/her dog with commands and praise but excessive input and lack of response by the dog is faulty. The judge will evaluate the responsiveness of the dog to obvious commands given. The handler is allowed to give a down command to the dog if a perceived danger is occurring (such as an approaching vehicle, loose dog). A command to restart tracking after each article indication has been performed is allowed.</w:t>
      </w:r>
    </w:p>
    <w:p w14:paraId="29B12B43" w14:textId="77777777" w:rsidR="00AF2B76" w:rsidRPr="00850487" w:rsidRDefault="00AF2B76" w:rsidP="00AF2B76">
      <w:pPr>
        <w:spacing w:after="0" w:line="240" w:lineRule="auto"/>
        <w:rPr>
          <w:rFonts w:eastAsia="Times New Roman" w:cstheme="minorHAnsi"/>
          <w:sz w:val="28"/>
          <w:szCs w:val="28"/>
        </w:rPr>
      </w:pPr>
      <w:r w:rsidRPr="00850487">
        <w:rPr>
          <w:rFonts w:eastAsia="Times New Roman" w:cstheme="minorHAnsi"/>
          <w:sz w:val="28"/>
          <w:szCs w:val="28"/>
        </w:rPr>
        <w:lastRenderedPageBreak/>
        <w:t xml:space="preserve">6. Judging begins when you report to the judge to receive instructions. Any </w:t>
      </w:r>
      <w:proofErr w:type="gramStart"/>
      <w:r w:rsidRPr="00850487">
        <w:rPr>
          <w:rFonts w:eastAsia="Times New Roman" w:cstheme="minorHAnsi"/>
          <w:sz w:val="28"/>
          <w:szCs w:val="28"/>
        </w:rPr>
        <w:t>commands</w:t>
      </w:r>
      <w:proofErr w:type="gramEnd"/>
      <w:r w:rsidRPr="00850487">
        <w:rPr>
          <w:rFonts w:eastAsia="Times New Roman" w:cstheme="minorHAnsi"/>
          <w:sz w:val="28"/>
          <w:szCs w:val="28"/>
        </w:rPr>
        <w:t xml:space="preserve"> given to the dog will be judged as the dog responds to the command. Any dog determined to be un-controllable and/or aggressive to the judge or spectators will be dismissed.</w:t>
      </w:r>
    </w:p>
    <w:p w14:paraId="0CD56224" w14:textId="77777777" w:rsidR="00AF2B76" w:rsidRPr="00850487" w:rsidRDefault="00AF2B76" w:rsidP="00AF2B76">
      <w:pPr>
        <w:spacing w:after="0" w:line="240" w:lineRule="auto"/>
        <w:rPr>
          <w:rFonts w:eastAsia="Times New Roman" w:cstheme="minorHAnsi"/>
          <w:sz w:val="28"/>
          <w:szCs w:val="28"/>
        </w:rPr>
      </w:pPr>
      <w:r w:rsidRPr="00850487">
        <w:rPr>
          <w:rFonts w:eastAsia="Times New Roman" w:cstheme="minorHAnsi"/>
          <w:sz w:val="28"/>
          <w:szCs w:val="28"/>
        </w:rPr>
        <w:t>7. All three of the Police Dog Tracking titles have time limits for locating the track and for completing the track. Major points will be deducted for a dog not able to locate the track within the required time limit. A dog will not receive a passing score if it cannot complete the track within the time limit for that level.</w:t>
      </w:r>
    </w:p>
    <w:p w14:paraId="7122A66A" w14:textId="77777777" w:rsidR="00AF2B76" w:rsidRPr="00850487" w:rsidRDefault="00AF2B76" w:rsidP="00AF2B76">
      <w:pPr>
        <w:spacing w:after="0" w:line="240" w:lineRule="auto"/>
        <w:rPr>
          <w:rFonts w:eastAsia="Times New Roman" w:cstheme="minorHAnsi"/>
          <w:sz w:val="28"/>
          <w:szCs w:val="28"/>
        </w:rPr>
      </w:pPr>
      <w:r w:rsidRPr="00850487">
        <w:rPr>
          <w:rFonts w:eastAsia="Times New Roman" w:cstheme="minorHAnsi"/>
          <w:sz w:val="28"/>
          <w:szCs w:val="28"/>
        </w:rPr>
        <w:t>8. The faster the dog completes the track is of more value, in cases where teams were scored equally the advantage would go to the team that completed the track the fastest.</w:t>
      </w:r>
    </w:p>
    <w:p w14:paraId="59571835" w14:textId="77777777" w:rsidR="00AF2B76" w:rsidRPr="00850487" w:rsidRDefault="00AF2B76" w:rsidP="00AF2B76">
      <w:pPr>
        <w:spacing w:after="0" w:line="240" w:lineRule="auto"/>
        <w:rPr>
          <w:rFonts w:eastAsia="Times New Roman" w:cstheme="minorHAnsi"/>
          <w:sz w:val="28"/>
          <w:szCs w:val="28"/>
        </w:rPr>
      </w:pPr>
      <w:r w:rsidRPr="00850487">
        <w:rPr>
          <w:rFonts w:eastAsia="Times New Roman" w:cstheme="minorHAnsi"/>
          <w:sz w:val="28"/>
          <w:szCs w:val="28"/>
        </w:rPr>
        <w:t>9. Any extreme or abusive correction or treatment of a dog will result in disqualification. Any loss of temper or display of poor sportsmanship by the handler will result in disqualification.</w:t>
      </w:r>
    </w:p>
    <w:p w14:paraId="7D489213" w14:textId="77777777" w:rsidR="00AF2B76" w:rsidRPr="00850487" w:rsidRDefault="00AF2B76" w:rsidP="00AF2B76">
      <w:pPr>
        <w:spacing w:after="0" w:line="240" w:lineRule="auto"/>
        <w:rPr>
          <w:rFonts w:eastAsia="Times New Roman" w:cstheme="minorHAnsi"/>
          <w:sz w:val="28"/>
          <w:szCs w:val="28"/>
        </w:rPr>
      </w:pPr>
      <w:r w:rsidRPr="00850487">
        <w:rPr>
          <w:rFonts w:eastAsia="Times New Roman" w:cstheme="minorHAnsi"/>
          <w:sz w:val="28"/>
          <w:szCs w:val="28"/>
        </w:rPr>
        <w:t xml:space="preserve">10. If the dog temporally loses track the handler can bring dog back to where they knew the dog was on the track, the judge </w:t>
      </w:r>
      <w:proofErr w:type="gramStart"/>
      <w:r w:rsidRPr="00850487">
        <w:rPr>
          <w:rFonts w:eastAsia="Times New Roman" w:cstheme="minorHAnsi"/>
          <w:sz w:val="28"/>
          <w:szCs w:val="28"/>
        </w:rPr>
        <w:t>will</w:t>
      </w:r>
      <w:proofErr w:type="gramEnd"/>
      <w:r w:rsidRPr="00850487">
        <w:rPr>
          <w:rFonts w:eastAsia="Times New Roman" w:cstheme="minorHAnsi"/>
          <w:sz w:val="28"/>
          <w:szCs w:val="28"/>
        </w:rPr>
        <w:t xml:space="preserve"> back track and stay a safe distance away. The judge will give approx. two minutes for the dog to find the track but if the dog continues to circle behind the handler the judge can end the tracking attempt. </w:t>
      </w:r>
    </w:p>
    <w:p w14:paraId="6418E786" w14:textId="77777777" w:rsidR="00AF2B76" w:rsidRPr="00850487" w:rsidRDefault="00AF2B76" w:rsidP="00AF2B76">
      <w:pPr>
        <w:spacing w:after="0" w:line="240" w:lineRule="auto"/>
        <w:rPr>
          <w:rFonts w:eastAsia="Times New Roman" w:cstheme="minorHAnsi"/>
          <w:sz w:val="28"/>
          <w:szCs w:val="28"/>
        </w:rPr>
      </w:pPr>
      <w:r w:rsidRPr="00850487">
        <w:rPr>
          <w:rFonts w:eastAsia="Times New Roman" w:cstheme="minorHAnsi"/>
          <w:sz w:val="28"/>
          <w:szCs w:val="28"/>
        </w:rPr>
        <w:t> </w:t>
      </w:r>
    </w:p>
    <w:p w14:paraId="2A76ED00" w14:textId="77777777" w:rsidR="00AF2B76" w:rsidRPr="00850487" w:rsidRDefault="00AF2B76" w:rsidP="00AF2B76">
      <w:pPr>
        <w:spacing w:after="0" w:line="240" w:lineRule="auto"/>
        <w:rPr>
          <w:rFonts w:eastAsia="Times New Roman" w:cstheme="minorHAnsi"/>
          <w:sz w:val="28"/>
          <w:szCs w:val="28"/>
        </w:rPr>
      </w:pPr>
      <w:r w:rsidRPr="00850487">
        <w:rPr>
          <w:rFonts w:eastAsia="Times New Roman" w:cstheme="minorHAnsi"/>
          <w:b/>
          <w:bCs/>
          <w:sz w:val="28"/>
          <w:szCs w:val="28"/>
        </w:rPr>
        <w:t>B. Judges</w:t>
      </w:r>
    </w:p>
    <w:p w14:paraId="2F6EF35D" w14:textId="77777777" w:rsidR="00AF2B76" w:rsidRPr="00850487" w:rsidRDefault="00AF2B76" w:rsidP="00AF2B76">
      <w:pPr>
        <w:spacing w:after="95" w:line="240" w:lineRule="auto"/>
        <w:ind w:left="171"/>
        <w:rPr>
          <w:rFonts w:eastAsia="Times New Roman" w:cstheme="minorHAnsi"/>
          <w:sz w:val="28"/>
          <w:szCs w:val="28"/>
        </w:rPr>
      </w:pPr>
      <w:r w:rsidRPr="00850487">
        <w:rPr>
          <w:rFonts w:eastAsia="Times New Roman" w:cstheme="minorHAnsi"/>
          <w:sz w:val="28"/>
          <w:szCs w:val="28"/>
        </w:rPr>
        <w:t>Only certified judges that have been appointed by the WDA Officers are qualified to judge Police Dog Tracking titles.</w:t>
      </w:r>
    </w:p>
    <w:p w14:paraId="4E7B12DF" w14:textId="77777777" w:rsidR="00AF2B76" w:rsidRPr="00850487" w:rsidRDefault="00AF2B76" w:rsidP="00AF2B76">
      <w:pPr>
        <w:spacing w:after="95" w:line="240" w:lineRule="auto"/>
        <w:ind w:left="171"/>
        <w:rPr>
          <w:rFonts w:eastAsia="Times New Roman" w:cstheme="minorHAnsi"/>
          <w:sz w:val="28"/>
          <w:szCs w:val="28"/>
        </w:rPr>
      </w:pPr>
      <w:r w:rsidRPr="00850487">
        <w:rPr>
          <w:rFonts w:eastAsia="Times New Roman" w:cstheme="minorHAnsi"/>
          <w:sz w:val="28"/>
          <w:szCs w:val="28"/>
        </w:rPr>
        <w:t>Judges will have a mental picture of a theoretically perfect performance in each exercise and score each dog/handler against this visualized standard. Aspects under assessment will include, but are not limited to control, responsiveness to commands, desire to work, intensity of indications, smoothness of the handler, and the time it takes the dog to locate and work out the track. </w:t>
      </w:r>
    </w:p>
    <w:p w14:paraId="628FD7EA" w14:textId="77777777" w:rsidR="00AF2B76" w:rsidRPr="00850487" w:rsidRDefault="00AF2B76" w:rsidP="00AF2B76">
      <w:pPr>
        <w:spacing w:after="95" w:line="240" w:lineRule="auto"/>
        <w:ind w:left="171"/>
        <w:rPr>
          <w:rFonts w:eastAsia="Times New Roman" w:cstheme="minorHAnsi"/>
          <w:sz w:val="28"/>
          <w:szCs w:val="28"/>
        </w:rPr>
      </w:pPr>
      <w:r w:rsidRPr="00850487">
        <w:rPr>
          <w:rFonts w:eastAsia="Times New Roman" w:cstheme="minorHAnsi"/>
          <w:sz w:val="28"/>
          <w:szCs w:val="28"/>
        </w:rPr>
        <w:t>Judges are not required to explain their scoring and should not enter any discussions with a handler who appears dissatisfied. Scores are considered unofficial until the trial secretary has performed a double check of the judge’s score and signed off on the score sheet.</w:t>
      </w:r>
    </w:p>
    <w:p w14:paraId="435B2338" w14:textId="77777777" w:rsidR="00AF2B76" w:rsidRPr="00850487" w:rsidRDefault="00AF2B76" w:rsidP="00AF2B76">
      <w:pPr>
        <w:spacing w:after="0" w:line="240" w:lineRule="auto"/>
        <w:rPr>
          <w:rFonts w:eastAsia="Times New Roman" w:cstheme="minorHAnsi"/>
          <w:sz w:val="28"/>
          <w:szCs w:val="28"/>
        </w:rPr>
      </w:pPr>
      <w:r w:rsidRPr="00850487">
        <w:rPr>
          <w:rFonts w:eastAsia="Times New Roman" w:cstheme="minorHAnsi"/>
          <w:b/>
          <w:bCs/>
          <w:sz w:val="28"/>
          <w:szCs w:val="28"/>
        </w:rPr>
        <w:t>C. Track Layer</w:t>
      </w:r>
    </w:p>
    <w:p w14:paraId="1A62F4D0" w14:textId="77777777" w:rsidR="00AF2B76" w:rsidRPr="00850487" w:rsidRDefault="00AF2B76" w:rsidP="00AF2B76">
      <w:pPr>
        <w:spacing w:after="95" w:line="240" w:lineRule="auto"/>
        <w:ind w:left="171"/>
        <w:rPr>
          <w:rFonts w:eastAsia="Times New Roman" w:cstheme="minorHAnsi"/>
          <w:sz w:val="28"/>
          <w:szCs w:val="28"/>
        </w:rPr>
      </w:pPr>
      <w:r w:rsidRPr="00850487">
        <w:rPr>
          <w:rFonts w:eastAsia="Times New Roman" w:cstheme="minorHAnsi"/>
          <w:sz w:val="28"/>
          <w:szCs w:val="28"/>
        </w:rPr>
        <w:t xml:space="preserve">The track layer for a PDT-1 will preferably be unknown to the dog, but a known person is allowed. It must however be a stranger for PDT-2 &amp; PDT-3 titles. The judge will tell the track layer the direction of track, what articles are to be dropped on the track and the distance between articles. At the end of the track the track layer will wait in a stationary position, preferably crouching or sitting for 5 minutes. After the waiting </w:t>
      </w:r>
      <w:r w:rsidRPr="00850487">
        <w:rPr>
          <w:rFonts w:eastAsia="Times New Roman" w:cstheme="minorHAnsi"/>
          <w:sz w:val="28"/>
          <w:szCs w:val="28"/>
        </w:rPr>
        <w:lastRenderedPageBreak/>
        <w:t>period a piece of clothing (ball cap, shirt, glove, shoe, etc.) will be left and track layer will take 20 more paces in same direction. </w:t>
      </w:r>
    </w:p>
    <w:p w14:paraId="61567E64" w14:textId="77777777" w:rsidR="00AF2B76" w:rsidRPr="00850487" w:rsidRDefault="00AF2B76" w:rsidP="00AF2B76">
      <w:pPr>
        <w:spacing w:after="95" w:line="240" w:lineRule="auto"/>
        <w:ind w:left="171"/>
        <w:rPr>
          <w:rFonts w:eastAsia="Times New Roman" w:cstheme="minorHAnsi"/>
          <w:sz w:val="28"/>
          <w:szCs w:val="28"/>
        </w:rPr>
      </w:pPr>
      <w:r w:rsidRPr="00850487">
        <w:rPr>
          <w:rFonts w:eastAsia="Times New Roman" w:cstheme="minorHAnsi"/>
          <w:sz w:val="28"/>
          <w:szCs w:val="28"/>
        </w:rPr>
        <w:t>Next to the judge, the track layers are the most important members of the test. They must:</w:t>
      </w:r>
    </w:p>
    <w:p w14:paraId="4E3BB053" w14:textId="77777777" w:rsidR="00AF2B76" w:rsidRPr="00850487" w:rsidRDefault="00AF2B76" w:rsidP="00AF2B76">
      <w:pPr>
        <w:spacing w:after="0" w:line="240" w:lineRule="auto"/>
        <w:rPr>
          <w:rFonts w:eastAsia="Times New Roman" w:cstheme="minorHAnsi"/>
          <w:sz w:val="28"/>
          <w:szCs w:val="28"/>
        </w:rPr>
      </w:pPr>
      <w:r w:rsidRPr="00850487">
        <w:rPr>
          <w:rFonts w:eastAsia="Times New Roman" w:cstheme="minorHAnsi"/>
          <w:sz w:val="28"/>
          <w:szCs w:val="28"/>
        </w:rPr>
        <w:t>a) Follow the directions of the judge.</w:t>
      </w:r>
    </w:p>
    <w:p w14:paraId="62E82C81" w14:textId="77777777" w:rsidR="00AF2B76" w:rsidRPr="00850487" w:rsidRDefault="00AF2B76" w:rsidP="00AF2B76">
      <w:pPr>
        <w:spacing w:after="0" w:line="240" w:lineRule="auto"/>
        <w:rPr>
          <w:rFonts w:eastAsia="Times New Roman" w:cstheme="minorHAnsi"/>
          <w:sz w:val="28"/>
          <w:szCs w:val="28"/>
        </w:rPr>
      </w:pPr>
      <w:r w:rsidRPr="00850487">
        <w:rPr>
          <w:rFonts w:eastAsia="Times New Roman" w:cstheme="minorHAnsi"/>
          <w:sz w:val="28"/>
          <w:szCs w:val="28"/>
        </w:rPr>
        <w:t>b) Be sure to drop the articles where the judge had instructed, articles are to be dropped on the track while tracklayer is in motion.</w:t>
      </w:r>
    </w:p>
    <w:p w14:paraId="00002E3A" w14:textId="77777777" w:rsidR="00AF2B76" w:rsidRPr="00850487" w:rsidRDefault="00AF2B76" w:rsidP="00AF2B76">
      <w:pPr>
        <w:spacing w:after="0" w:line="240" w:lineRule="auto"/>
        <w:rPr>
          <w:rFonts w:eastAsia="Times New Roman" w:cstheme="minorHAnsi"/>
          <w:sz w:val="28"/>
          <w:szCs w:val="28"/>
        </w:rPr>
      </w:pPr>
      <w:r w:rsidRPr="00850487">
        <w:rPr>
          <w:rFonts w:eastAsia="Times New Roman" w:cstheme="minorHAnsi"/>
          <w:sz w:val="28"/>
          <w:szCs w:val="28"/>
        </w:rPr>
        <w:t>c) Articles should be in the tracklayer’s possession at least 30 minutes before laying track.</w:t>
      </w:r>
    </w:p>
    <w:p w14:paraId="21FA26FC" w14:textId="77777777" w:rsidR="00AF2B76" w:rsidRPr="00850487" w:rsidRDefault="00AF2B76" w:rsidP="00AF2B76">
      <w:pPr>
        <w:spacing w:after="0" w:line="240" w:lineRule="auto"/>
        <w:rPr>
          <w:rFonts w:eastAsia="Times New Roman" w:cstheme="minorHAnsi"/>
          <w:sz w:val="28"/>
          <w:szCs w:val="28"/>
        </w:rPr>
      </w:pPr>
      <w:r w:rsidRPr="00850487">
        <w:rPr>
          <w:rFonts w:eastAsia="Times New Roman" w:cstheme="minorHAnsi"/>
          <w:sz w:val="28"/>
          <w:szCs w:val="28"/>
        </w:rPr>
        <w:t>d) The track layer, after laying the track, must stay away from the starting point and the K9 team prior to test. </w:t>
      </w:r>
    </w:p>
    <w:p w14:paraId="14B66911" w14:textId="77777777" w:rsidR="00AF2B76" w:rsidRPr="00850487" w:rsidRDefault="00AF2B76" w:rsidP="00AF2B76">
      <w:pPr>
        <w:spacing w:after="0" w:line="240" w:lineRule="auto"/>
        <w:rPr>
          <w:rFonts w:eastAsia="Times New Roman" w:cstheme="minorHAnsi"/>
          <w:sz w:val="28"/>
          <w:szCs w:val="28"/>
        </w:rPr>
      </w:pPr>
      <w:r w:rsidRPr="00850487">
        <w:rPr>
          <w:rFonts w:eastAsia="Times New Roman" w:cstheme="minorHAnsi"/>
          <w:sz w:val="28"/>
          <w:szCs w:val="28"/>
        </w:rPr>
        <w:t>e) The track layer must map their tracks as they are being laid, with appropriate landmarks, number of paces per leg, obstacles, location / type of articles. The map of the track will be drawn on the official score sheet.</w:t>
      </w:r>
    </w:p>
    <w:p w14:paraId="34E9786F" w14:textId="77777777" w:rsidR="00AF2B76" w:rsidRPr="00850487" w:rsidRDefault="00AF2B76" w:rsidP="00AF2B76">
      <w:pPr>
        <w:spacing w:after="0" w:line="240" w:lineRule="auto"/>
        <w:rPr>
          <w:rFonts w:eastAsia="Times New Roman" w:cstheme="minorHAnsi"/>
          <w:sz w:val="28"/>
          <w:szCs w:val="28"/>
        </w:rPr>
      </w:pPr>
      <w:r w:rsidRPr="00850487">
        <w:rPr>
          <w:rFonts w:eastAsia="Times New Roman" w:cstheme="minorHAnsi"/>
          <w:sz w:val="28"/>
          <w:szCs w:val="28"/>
        </w:rPr>
        <w:t>f) Popular man trailing apps, such as Dog Tracker, may be used but it must be approved by the judge prior to the start of the trial.</w:t>
      </w:r>
    </w:p>
    <w:p w14:paraId="7BBE0A32" w14:textId="77777777" w:rsidR="00AF2B76" w:rsidRPr="00850487" w:rsidRDefault="00AF2B76" w:rsidP="00AF2B76">
      <w:pPr>
        <w:spacing w:after="0" w:line="240" w:lineRule="auto"/>
        <w:rPr>
          <w:rFonts w:eastAsia="Times New Roman" w:cstheme="minorHAnsi"/>
          <w:sz w:val="28"/>
          <w:szCs w:val="28"/>
        </w:rPr>
      </w:pPr>
      <w:r w:rsidRPr="00850487">
        <w:rPr>
          <w:rFonts w:eastAsia="Times New Roman" w:cstheme="minorHAnsi"/>
          <w:sz w:val="28"/>
          <w:szCs w:val="28"/>
        </w:rPr>
        <w:t>g) The track layer will wear clothing appropriate for the location and weather conditions while laying tracks.</w:t>
      </w:r>
    </w:p>
    <w:p w14:paraId="449A1221" w14:textId="77777777" w:rsidR="00AF2B76" w:rsidRPr="00850487" w:rsidRDefault="00AF2B76" w:rsidP="00AF2B76">
      <w:pPr>
        <w:spacing w:after="0" w:line="240" w:lineRule="auto"/>
        <w:rPr>
          <w:rFonts w:eastAsia="Times New Roman" w:cstheme="minorHAnsi"/>
          <w:sz w:val="28"/>
          <w:szCs w:val="28"/>
        </w:rPr>
      </w:pPr>
      <w:r w:rsidRPr="00850487">
        <w:rPr>
          <w:rFonts w:eastAsia="Times New Roman" w:cstheme="minorHAnsi"/>
          <w:sz w:val="28"/>
          <w:szCs w:val="28"/>
        </w:rPr>
        <w:t>h) Length of tracks are as follow below:                                                                  </w:t>
      </w:r>
    </w:p>
    <w:p w14:paraId="65B66077" w14:textId="77777777" w:rsidR="00AF2B76" w:rsidRPr="00850487" w:rsidRDefault="00AF2B76" w:rsidP="00AF2B76">
      <w:pPr>
        <w:spacing w:after="95" w:line="240" w:lineRule="auto"/>
        <w:ind w:left="341"/>
        <w:rPr>
          <w:rFonts w:eastAsia="Times New Roman" w:cstheme="minorHAnsi"/>
          <w:sz w:val="28"/>
          <w:szCs w:val="28"/>
        </w:rPr>
      </w:pPr>
      <w:r w:rsidRPr="00850487">
        <w:rPr>
          <w:rFonts w:eastAsia="Times New Roman" w:cstheme="minorHAnsi"/>
          <w:sz w:val="28"/>
          <w:szCs w:val="28"/>
        </w:rPr>
        <w:t xml:space="preserve">Quarter (1/4) of </w:t>
      </w:r>
      <w:proofErr w:type="gramStart"/>
      <w:r w:rsidRPr="00850487">
        <w:rPr>
          <w:rFonts w:eastAsia="Times New Roman" w:cstheme="minorHAnsi"/>
          <w:sz w:val="28"/>
          <w:szCs w:val="28"/>
        </w:rPr>
        <w:t>mile</w:t>
      </w:r>
      <w:proofErr w:type="gramEnd"/>
      <w:r w:rsidRPr="00850487">
        <w:rPr>
          <w:rFonts w:eastAsia="Times New Roman" w:cstheme="minorHAnsi"/>
          <w:sz w:val="28"/>
          <w:szCs w:val="28"/>
        </w:rPr>
        <w:t xml:space="preserve"> = 440 yards for Level 1 (PDT-1)                                                  Half (1/2) of mile = 880 yards for Level 2 (PDT-2)                                                        One (1) mile = 1,760 yards for Level 3 (PDT-3)</w:t>
      </w:r>
    </w:p>
    <w:p w14:paraId="209FA553" w14:textId="77777777" w:rsidR="00AF2B76" w:rsidRPr="00850487" w:rsidRDefault="00AF2B76" w:rsidP="00AF2B76">
      <w:pPr>
        <w:spacing w:after="95" w:line="240" w:lineRule="auto"/>
        <w:ind w:left="341"/>
        <w:rPr>
          <w:rFonts w:eastAsia="Times New Roman" w:cstheme="minorHAnsi"/>
          <w:sz w:val="28"/>
          <w:szCs w:val="28"/>
        </w:rPr>
      </w:pPr>
      <w:r w:rsidRPr="00850487">
        <w:rPr>
          <w:rFonts w:eastAsia="Times New Roman" w:cstheme="minorHAnsi"/>
          <w:sz w:val="28"/>
          <w:szCs w:val="28"/>
        </w:rPr>
        <w:t> </w:t>
      </w:r>
    </w:p>
    <w:p w14:paraId="279630CE" w14:textId="77777777" w:rsidR="00AF2B76" w:rsidRPr="00850487" w:rsidRDefault="00AF2B76" w:rsidP="00AF2B76">
      <w:pPr>
        <w:spacing w:after="0" w:line="240" w:lineRule="auto"/>
        <w:rPr>
          <w:rFonts w:eastAsia="Times New Roman" w:cstheme="minorHAnsi"/>
          <w:sz w:val="28"/>
          <w:szCs w:val="28"/>
        </w:rPr>
      </w:pPr>
      <w:r w:rsidRPr="00850487">
        <w:rPr>
          <w:rFonts w:eastAsia="Times New Roman" w:cstheme="minorHAnsi"/>
          <w:b/>
          <w:bCs/>
          <w:sz w:val="28"/>
          <w:szCs w:val="28"/>
        </w:rPr>
        <w:t>D. Point Deductions</w:t>
      </w:r>
    </w:p>
    <w:p w14:paraId="47DB0589" w14:textId="77777777" w:rsidR="00AF2B76" w:rsidRPr="00850487" w:rsidRDefault="00AF2B76" w:rsidP="00AF2B76">
      <w:pPr>
        <w:spacing w:after="95" w:line="240" w:lineRule="auto"/>
        <w:ind w:left="171"/>
        <w:rPr>
          <w:rFonts w:eastAsia="Times New Roman" w:cstheme="minorHAnsi"/>
          <w:sz w:val="28"/>
          <w:szCs w:val="28"/>
        </w:rPr>
      </w:pPr>
      <w:r w:rsidRPr="00850487">
        <w:rPr>
          <w:rFonts w:eastAsia="Times New Roman" w:cstheme="minorHAnsi"/>
          <w:sz w:val="28"/>
          <w:szCs w:val="28"/>
          <w:u w:val="single"/>
        </w:rPr>
        <w:t xml:space="preserve">Non-Qualifying Score: </w:t>
      </w:r>
      <w:r w:rsidRPr="00850487">
        <w:rPr>
          <w:rFonts w:eastAsia="Times New Roman" w:cstheme="minorHAnsi"/>
          <w:sz w:val="28"/>
          <w:szCs w:val="28"/>
        </w:rPr>
        <w:t>Not completing track in the allotted time limit, not finding last article, if it takes more than three extra minutes to locate track.</w:t>
      </w:r>
    </w:p>
    <w:p w14:paraId="3870232D" w14:textId="77777777" w:rsidR="00AF2B76" w:rsidRPr="00850487" w:rsidRDefault="00AF2B76" w:rsidP="00AF2B76">
      <w:pPr>
        <w:spacing w:after="95" w:line="240" w:lineRule="auto"/>
        <w:ind w:left="171"/>
        <w:rPr>
          <w:rFonts w:eastAsia="Times New Roman" w:cstheme="minorHAnsi"/>
          <w:sz w:val="28"/>
          <w:szCs w:val="28"/>
        </w:rPr>
      </w:pPr>
      <w:r w:rsidRPr="00850487">
        <w:rPr>
          <w:rFonts w:eastAsia="Times New Roman" w:cstheme="minorHAnsi"/>
          <w:sz w:val="28"/>
          <w:szCs w:val="28"/>
          <w:u w:val="single"/>
        </w:rPr>
        <w:t>Major Deductions:</w:t>
      </w:r>
      <w:r w:rsidRPr="00850487">
        <w:rPr>
          <w:rFonts w:eastAsia="Times New Roman" w:cstheme="minorHAnsi"/>
          <w:sz w:val="28"/>
          <w:szCs w:val="28"/>
        </w:rPr>
        <w:t xml:space="preserve"> Urinating or defecating while tracking, false indicating of articles, failure to acknowledge locating track, not able to locate start of track or complete track within the time limit.  </w:t>
      </w:r>
    </w:p>
    <w:p w14:paraId="410236FC" w14:textId="77777777" w:rsidR="00AF2B76" w:rsidRPr="00850487" w:rsidRDefault="00AF2B76" w:rsidP="00AF2B76">
      <w:pPr>
        <w:spacing w:after="95" w:line="240" w:lineRule="auto"/>
        <w:ind w:left="171"/>
        <w:rPr>
          <w:rFonts w:eastAsia="Times New Roman" w:cstheme="minorHAnsi"/>
          <w:sz w:val="28"/>
          <w:szCs w:val="28"/>
        </w:rPr>
      </w:pPr>
      <w:r w:rsidRPr="00850487">
        <w:rPr>
          <w:rFonts w:eastAsia="Times New Roman" w:cstheme="minorHAnsi"/>
          <w:sz w:val="28"/>
          <w:szCs w:val="28"/>
          <w:u w:val="single"/>
        </w:rPr>
        <w:t>Minor Deductions:</w:t>
      </w:r>
      <w:r w:rsidRPr="00850487">
        <w:rPr>
          <w:rFonts w:eastAsia="Times New Roman" w:cstheme="minorHAnsi"/>
          <w:sz w:val="28"/>
          <w:szCs w:val="28"/>
        </w:rPr>
        <w:t xml:space="preserve"> Frequently circling turns, aimless wandering, and faulty starting, or missing articles. </w:t>
      </w:r>
    </w:p>
    <w:p w14:paraId="0D043FE3" w14:textId="77777777" w:rsidR="00AF2B76" w:rsidRPr="00850487" w:rsidRDefault="00AF2B76" w:rsidP="00AF2B76">
      <w:pPr>
        <w:rPr>
          <w:rFonts w:cstheme="minorHAnsi"/>
          <w:sz w:val="28"/>
          <w:szCs w:val="28"/>
        </w:rPr>
      </w:pPr>
      <w:r w:rsidRPr="00850487">
        <w:rPr>
          <w:rFonts w:cstheme="minorHAnsi"/>
          <w:sz w:val="28"/>
          <w:szCs w:val="28"/>
          <w:u w:val="single"/>
        </w:rPr>
        <w:t>Example Guideline for Deductions:</w:t>
      </w:r>
      <w:r w:rsidRPr="00850487">
        <w:rPr>
          <w:rFonts w:cstheme="minorHAnsi"/>
          <w:sz w:val="28"/>
          <w:szCs w:val="28"/>
        </w:rPr>
        <w:t xml:space="preserve">                                                                                  </w:t>
      </w:r>
    </w:p>
    <w:p w14:paraId="77138EE0" w14:textId="77777777" w:rsidR="00AF2B76" w:rsidRPr="00850487" w:rsidRDefault="00AF2B76" w:rsidP="00AF2B76">
      <w:pPr>
        <w:rPr>
          <w:rFonts w:cstheme="minorHAnsi"/>
          <w:sz w:val="28"/>
          <w:szCs w:val="28"/>
        </w:rPr>
      </w:pPr>
      <w:r w:rsidRPr="00850487">
        <w:rPr>
          <w:rFonts w:cstheme="minorHAnsi"/>
          <w:sz w:val="28"/>
          <w:szCs w:val="28"/>
        </w:rPr>
        <w:t xml:space="preserve"> - There will be no </w:t>
      </w:r>
      <w:proofErr w:type="gramStart"/>
      <w:r w:rsidRPr="00850487">
        <w:rPr>
          <w:rFonts w:cstheme="minorHAnsi"/>
          <w:sz w:val="28"/>
          <w:szCs w:val="28"/>
        </w:rPr>
        <w:t>deduction</w:t>
      </w:r>
      <w:proofErr w:type="gramEnd"/>
      <w:r w:rsidRPr="00850487">
        <w:rPr>
          <w:rFonts w:cstheme="minorHAnsi"/>
          <w:sz w:val="28"/>
          <w:szCs w:val="28"/>
        </w:rPr>
        <w:t xml:space="preserve"> less than half a point.                                                   </w:t>
      </w:r>
    </w:p>
    <w:p w14:paraId="445D160B" w14:textId="77777777" w:rsidR="00AF2B76" w:rsidRPr="00850487" w:rsidRDefault="00AF2B76" w:rsidP="00AF2B76">
      <w:pPr>
        <w:pStyle w:val="NoSpacing"/>
        <w:rPr>
          <w:rFonts w:cstheme="minorHAnsi"/>
          <w:sz w:val="28"/>
          <w:szCs w:val="28"/>
        </w:rPr>
      </w:pPr>
      <w:r w:rsidRPr="00850487">
        <w:rPr>
          <w:rFonts w:cstheme="minorHAnsi"/>
          <w:sz w:val="28"/>
          <w:szCs w:val="28"/>
        </w:rPr>
        <w:t xml:space="preserve">- .5 to 2 points deduction for slow response to commands.                                            </w:t>
      </w:r>
    </w:p>
    <w:p w14:paraId="422388C6" w14:textId="77777777" w:rsidR="00AF2B76" w:rsidRPr="00850487" w:rsidRDefault="00AF2B76" w:rsidP="00AF2B76">
      <w:pPr>
        <w:pStyle w:val="NoSpacing"/>
        <w:rPr>
          <w:rFonts w:cstheme="minorHAnsi"/>
          <w:sz w:val="28"/>
          <w:szCs w:val="28"/>
        </w:rPr>
      </w:pPr>
      <w:r w:rsidRPr="00850487">
        <w:rPr>
          <w:rFonts w:cstheme="minorHAnsi"/>
          <w:sz w:val="28"/>
          <w:szCs w:val="28"/>
        </w:rPr>
        <w:lastRenderedPageBreak/>
        <w:t>-  </w:t>
      </w:r>
      <w:proofErr w:type="gramStart"/>
      <w:r w:rsidRPr="00850487">
        <w:rPr>
          <w:rFonts w:cstheme="minorHAnsi"/>
          <w:sz w:val="28"/>
          <w:szCs w:val="28"/>
        </w:rPr>
        <w:t>1 to 2 point</w:t>
      </w:r>
      <w:proofErr w:type="gramEnd"/>
      <w:r w:rsidRPr="00850487">
        <w:rPr>
          <w:rFonts w:cstheme="minorHAnsi"/>
          <w:sz w:val="28"/>
          <w:szCs w:val="28"/>
        </w:rPr>
        <w:t xml:space="preserve"> deduction for every 15 seconds over the allotted time for locating track.    </w:t>
      </w:r>
    </w:p>
    <w:p w14:paraId="6842F988" w14:textId="77777777" w:rsidR="00AF2B76" w:rsidRPr="00850487" w:rsidRDefault="00AF2B76" w:rsidP="00AF2B76">
      <w:pPr>
        <w:pStyle w:val="NoSpacing"/>
        <w:rPr>
          <w:rFonts w:cstheme="minorHAnsi"/>
          <w:sz w:val="28"/>
          <w:szCs w:val="28"/>
        </w:rPr>
      </w:pPr>
      <w:r w:rsidRPr="00850487">
        <w:rPr>
          <w:rFonts w:cstheme="minorHAnsi"/>
          <w:sz w:val="28"/>
          <w:szCs w:val="28"/>
        </w:rPr>
        <w:t xml:space="preserve"> - .5 to 4 points deduction for missing </w:t>
      </w:r>
      <w:proofErr w:type="gramStart"/>
      <w:r w:rsidRPr="00850487">
        <w:rPr>
          <w:rFonts w:cstheme="minorHAnsi"/>
          <w:sz w:val="28"/>
          <w:szCs w:val="28"/>
        </w:rPr>
        <w:t>article</w:t>
      </w:r>
      <w:proofErr w:type="gramEnd"/>
      <w:r w:rsidRPr="00850487">
        <w:rPr>
          <w:rFonts w:cstheme="minorHAnsi"/>
          <w:sz w:val="28"/>
          <w:szCs w:val="28"/>
        </w:rPr>
        <w:t>.</w:t>
      </w:r>
    </w:p>
    <w:p w14:paraId="6C6BBBEF" w14:textId="77777777" w:rsidR="00AF2B76" w:rsidRPr="00850487" w:rsidRDefault="00AF2B76" w:rsidP="00AF2B76">
      <w:pPr>
        <w:pStyle w:val="NoSpacing"/>
        <w:rPr>
          <w:rFonts w:cstheme="minorHAnsi"/>
          <w:sz w:val="28"/>
          <w:szCs w:val="28"/>
        </w:rPr>
      </w:pPr>
      <w:r w:rsidRPr="00850487">
        <w:rPr>
          <w:rFonts w:cstheme="minorHAnsi"/>
          <w:sz w:val="28"/>
          <w:szCs w:val="28"/>
        </w:rPr>
        <w:t xml:space="preserve"> - 10 points for failing to acknowledge start of track.  </w:t>
      </w:r>
    </w:p>
    <w:p w14:paraId="7C159E61" w14:textId="77777777" w:rsidR="00AF2B76" w:rsidRPr="00850487" w:rsidRDefault="00AF2B76" w:rsidP="00AF2B76">
      <w:pPr>
        <w:pStyle w:val="NoSpacing"/>
        <w:rPr>
          <w:rFonts w:cstheme="minorHAnsi"/>
          <w:sz w:val="28"/>
          <w:szCs w:val="28"/>
        </w:rPr>
      </w:pPr>
      <w:r w:rsidRPr="00850487">
        <w:rPr>
          <w:rFonts w:cstheme="minorHAnsi"/>
          <w:sz w:val="28"/>
          <w:szCs w:val="28"/>
        </w:rPr>
        <w:t xml:space="preserve"> - 2 to 5 points for urinating or defecating while tracking.   </w:t>
      </w:r>
    </w:p>
    <w:p w14:paraId="6469F86E" w14:textId="77777777" w:rsidR="00AF2B76" w:rsidRPr="00850487" w:rsidRDefault="00AF2B76" w:rsidP="00AF2B76">
      <w:pPr>
        <w:pStyle w:val="NoSpacing"/>
        <w:rPr>
          <w:rFonts w:cstheme="minorHAnsi"/>
          <w:sz w:val="28"/>
          <w:szCs w:val="28"/>
        </w:rPr>
      </w:pPr>
      <w:r w:rsidRPr="00850487">
        <w:rPr>
          <w:rFonts w:cstheme="minorHAnsi"/>
          <w:sz w:val="28"/>
          <w:szCs w:val="28"/>
        </w:rPr>
        <w:t xml:space="preserve"> - 2 to 5 points for false indicating. </w:t>
      </w:r>
    </w:p>
    <w:p w14:paraId="506C8447" w14:textId="77777777" w:rsidR="00AF2B76" w:rsidRPr="00850487" w:rsidRDefault="00AF2B76" w:rsidP="00AF2B76">
      <w:pPr>
        <w:spacing w:after="95" w:line="240" w:lineRule="auto"/>
        <w:ind w:left="341"/>
        <w:rPr>
          <w:rFonts w:eastAsia="Times New Roman" w:cstheme="minorHAnsi"/>
          <w:sz w:val="28"/>
          <w:szCs w:val="28"/>
        </w:rPr>
      </w:pPr>
      <w:r w:rsidRPr="00850487">
        <w:rPr>
          <w:rFonts w:eastAsia="Times New Roman" w:cstheme="minorHAnsi"/>
          <w:sz w:val="28"/>
          <w:szCs w:val="28"/>
        </w:rPr>
        <w:t>                                                                                                            </w:t>
      </w:r>
    </w:p>
    <w:p w14:paraId="6E1B7C58" w14:textId="77777777" w:rsidR="00AF2B76" w:rsidRPr="00850487" w:rsidRDefault="00AF2B76" w:rsidP="00AF2B76">
      <w:pPr>
        <w:spacing w:after="0" w:line="240" w:lineRule="auto"/>
        <w:rPr>
          <w:rFonts w:eastAsia="Times New Roman" w:cstheme="minorHAnsi"/>
          <w:sz w:val="28"/>
          <w:szCs w:val="28"/>
        </w:rPr>
      </w:pPr>
      <w:r w:rsidRPr="00850487">
        <w:rPr>
          <w:rFonts w:eastAsia="Times New Roman" w:cstheme="minorHAnsi"/>
          <w:b/>
          <w:bCs/>
          <w:sz w:val="28"/>
          <w:szCs w:val="28"/>
        </w:rPr>
        <w:t>E. Articles </w:t>
      </w:r>
    </w:p>
    <w:p w14:paraId="2F7E3308" w14:textId="77777777" w:rsidR="00AF2B76" w:rsidRPr="00850487" w:rsidRDefault="00AF2B76" w:rsidP="00AF2B76">
      <w:pPr>
        <w:spacing w:after="0" w:line="240" w:lineRule="auto"/>
        <w:rPr>
          <w:rFonts w:eastAsia="Times New Roman" w:cstheme="minorHAnsi"/>
          <w:sz w:val="28"/>
          <w:szCs w:val="28"/>
        </w:rPr>
      </w:pPr>
      <w:r w:rsidRPr="00850487">
        <w:rPr>
          <w:rFonts w:eastAsia="Times New Roman" w:cstheme="minorHAnsi"/>
          <w:sz w:val="28"/>
          <w:szCs w:val="28"/>
        </w:rPr>
        <w:t xml:space="preserve">Allowed “articles” to be used on the track include items commonly used during the commission of a crime or be on a suspect that could include articles constructed from the following materials or combination thereof: metal; plastic; wood; gloves (of any material); leather or textile wallets; small leather, textile or plastic holsters; cell phone. Size of article may range from as small as </w:t>
      </w:r>
      <w:proofErr w:type="gramStart"/>
      <w:r w:rsidRPr="00850487">
        <w:rPr>
          <w:rFonts w:eastAsia="Times New Roman" w:cstheme="minorHAnsi"/>
          <w:sz w:val="28"/>
          <w:szCs w:val="28"/>
        </w:rPr>
        <w:t>3 inch long</w:t>
      </w:r>
      <w:proofErr w:type="gramEnd"/>
      <w:r w:rsidRPr="00850487">
        <w:rPr>
          <w:rFonts w:eastAsia="Times New Roman" w:cstheme="minorHAnsi"/>
          <w:sz w:val="28"/>
          <w:szCs w:val="28"/>
        </w:rPr>
        <w:t xml:space="preserve"> credit card / keycard or unloaded magazine to as large as a wadded shirt.</w:t>
      </w:r>
    </w:p>
    <w:p w14:paraId="17788583" w14:textId="77777777" w:rsidR="00AF2B76" w:rsidRPr="00850487" w:rsidRDefault="00AF2B76" w:rsidP="00AF2B76">
      <w:pPr>
        <w:spacing w:after="0" w:line="240" w:lineRule="auto"/>
        <w:rPr>
          <w:rFonts w:eastAsia="Times New Roman" w:cstheme="minorHAnsi"/>
          <w:sz w:val="28"/>
          <w:szCs w:val="28"/>
        </w:rPr>
      </w:pPr>
    </w:p>
    <w:p w14:paraId="05A6B0A2" w14:textId="77777777" w:rsidR="00AF2B76" w:rsidRPr="00850487" w:rsidRDefault="00AF2B76" w:rsidP="00AF2B76">
      <w:pPr>
        <w:spacing w:after="0" w:line="240" w:lineRule="auto"/>
        <w:rPr>
          <w:rFonts w:eastAsia="Times New Roman" w:cstheme="minorHAnsi"/>
          <w:b/>
          <w:sz w:val="28"/>
          <w:szCs w:val="28"/>
        </w:rPr>
      </w:pPr>
      <w:r w:rsidRPr="00850487">
        <w:rPr>
          <w:rFonts w:eastAsia="Times New Roman" w:cstheme="minorHAnsi"/>
          <w:b/>
          <w:sz w:val="28"/>
          <w:szCs w:val="28"/>
        </w:rPr>
        <w:t>*</w:t>
      </w:r>
      <w:proofErr w:type="gramStart"/>
      <w:r w:rsidRPr="00850487">
        <w:rPr>
          <w:rFonts w:eastAsia="Times New Roman" w:cstheme="minorHAnsi"/>
          <w:b/>
          <w:sz w:val="28"/>
          <w:szCs w:val="28"/>
        </w:rPr>
        <w:t>note</w:t>
      </w:r>
      <w:proofErr w:type="gramEnd"/>
      <w:r w:rsidRPr="00850487">
        <w:rPr>
          <w:rFonts w:eastAsia="Times New Roman" w:cstheme="minorHAnsi"/>
          <w:b/>
          <w:sz w:val="28"/>
          <w:szCs w:val="28"/>
        </w:rPr>
        <w:t xml:space="preserve"> articles used at all levels shall not belong to the handler nor have the </w:t>
      </w:r>
      <w:proofErr w:type="gramStart"/>
      <w:r w:rsidRPr="00850487">
        <w:rPr>
          <w:rFonts w:eastAsia="Times New Roman" w:cstheme="minorHAnsi"/>
          <w:b/>
          <w:sz w:val="28"/>
          <w:szCs w:val="28"/>
        </w:rPr>
        <w:t>handlers</w:t>
      </w:r>
      <w:proofErr w:type="gramEnd"/>
      <w:r w:rsidRPr="00850487">
        <w:rPr>
          <w:rFonts w:eastAsia="Times New Roman" w:cstheme="minorHAnsi"/>
          <w:b/>
          <w:sz w:val="28"/>
          <w:szCs w:val="28"/>
        </w:rPr>
        <w:t xml:space="preserve"> scent on them. </w:t>
      </w:r>
    </w:p>
    <w:p w14:paraId="66D2F99C" w14:textId="77777777" w:rsidR="00AF2B76" w:rsidRPr="00850487" w:rsidRDefault="00AF2B76" w:rsidP="00AF2B76">
      <w:pPr>
        <w:spacing w:after="0" w:line="240" w:lineRule="auto"/>
        <w:rPr>
          <w:rFonts w:eastAsia="Times New Roman" w:cstheme="minorHAnsi"/>
          <w:sz w:val="28"/>
          <w:szCs w:val="28"/>
        </w:rPr>
      </w:pPr>
    </w:p>
    <w:p w14:paraId="46BECFCE" w14:textId="77777777" w:rsidR="00AF2B76" w:rsidRPr="00850487" w:rsidRDefault="00AF2B76" w:rsidP="00AF2B76">
      <w:pPr>
        <w:spacing w:after="0" w:line="240" w:lineRule="auto"/>
        <w:rPr>
          <w:rFonts w:eastAsia="Times New Roman" w:cstheme="minorHAnsi"/>
          <w:sz w:val="28"/>
          <w:szCs w:val="28"/>
        </w:rPr>
      </w:pPr>
      <w:r w:rsidRPr="00850487">
        <w:rPr>
          <w:rFonts w:eastAsia="Times New Roman" w:cstheme="minorHAnsi"/>
          <w:b/>
          <w:bCs/>
          <w:sz w:val="28"/>
          <w:szCs w:val="28"/>
        </w:rPr>
        <w:t>F. Indication  </w:t>
      </w:r>
    </w:p>
    <w:p w14:paraId="2136EE86" w14:textId="77777777" w:rsidR="00AF2B76" w:rsidRPr="00850487" w:rsidRDefault="00AF2B76" w:rsidP="00AF2B76">
      <w:pPr>
        <w:spacing w:after="95" w:line="240" w:lineRule="auto"/>
        <w:ind w:left="171"/>
        <w:rPr>
          <w:rFonts w:eastAsia="Times New Roman" w:cstheme="minorHAnsi"/>
          <w:sz w:val="28"/>
          <w:szCs w:val="28"/>
        </w:rPr>
      </w:pPr>
      <w:r w:rsidRPr="00850487">
        <w:rPr>
          <w:rFonts w:eastAsia="Times New Roman" w:cstheme="minorHAnsi"/>
          <w:sz w:val="28"/>
          <w:szCs w:val="28"/>
        </w:rPr>
        <w:t>The articles must be found by the dog, the manner of indication is left to the discretion of the handler, but it must be declared to the judge prior to the start of the track. The indication of articles may be done by standing, sitting, lying down or by change of behavior that is noticeable by the judge and called by handler. If a dog picks up an article it is considered faulty. Articles found with heavy handler help will be considered overrun and all points for that article will be lost. A command to continue tracking after finding an article is allowed, this can be done both verbally and/or hand signal. Mild verbal praise is allowed. </w:t>
      </w:r>
    </w:p>
    <w:p w14:paraId="5369589B" w14:textId="77777777" w:rsidR="00AF2B76" w:rsidRPr="00850487" w:rsidRDefault="00AF2B76" w:rsidP="00AF2B76">
      <w:pPr>
        <w:spacing w:after="0" w:line="240" w:lineRule="auto"/>
        <w:rPr>
          <w:rFonts w:eastAsia="Times New Roman" w:cstheme="minorHAnsi"/>
          <w:sz w:val="28"/>
          <w:szCs w:val="28"/>
        </w:rPr>
      </w:pPr>
      <w:r w:rsidRPr="00850487">
        <w:rPr>
          <w:rFonts w:eastAsia="Times New Roman" w:cstheme="minorHAnsi"/>
          <w:b/>
          <w:bCs/>
          <w:sz w:val="28"/>
          <w:szCs w:val="28"/>
        </w:rPr>
        <w:t>G. Rewarding</w:t>
      </w:r>
    </w:p>
    <w:p w14:paraId="0B79088E" w14:textId="77777777" w:rsidR="00AF2B76" w:rsidRPr="00850487" w:rsidRDefault="00AF2B76" w:rsidP="00AF2B76">
      <w:pPr>
        <w:spacing w:after="95" w:line="240" w:lineRule="auto"/>
        <w:ind w:left="171"/>
        <w:rPr>
          <w:rFonts w:eastAsia="Times New Roman" w:cstheme="minorHAnsi"/>
          <w:sz w:val="28"/>
          <w:szCs w:val="28"/>
        </w:rPr>
      </w:pPr>
      <w:r w:rsidRPr="00850487">
        <w:rPr>
          <w:rFonts w:eastAsia="Times New Roman" w:cstheme="minorHAnsi"/>
          <w:sz w:val="28"/>
          <w:szCs w:val="28"/>
        </w:rPr>
        <w:t>Handlers are allowed to reward their dog at the end of track with a reward item such as a tug, ball or food but must maintain control of the dog. The reward item may be carried by the handler during the track but shall not be used until track is complete. Once the track is complete, the handler will take the dog to their vehicle and put them away. No formal critique is given by the judge at the end of track.  </w:t>
      </w:r>
    </w:p>
    <w:p w14:paraId="3D49E5AF" w14:textId="77777777" w:rsidR="00AF2B76" w:rsidRPr="00850487" w:rsidRDefault="00AF2B76" w:rsidP="00AF2B76">
      <w:pPr>
        <w:spacing w:after="0" w:line="240" w:lineRule="auto"/>
        <w:rPr>
          <w:rFonts w:eastAsia="Times New Roman" w:cstheme="minorHAnsi"/>
          <w:sz w:val="28"/>
          <w:szCs w:val="28"/>
        </w:rPr>
      </w:pPr>
      <w:r w:rsidRPr="00850487">
        <w:rPr>
          <w:rFonts w:eastAsia="Times New Roman" w:cstheme="minorHAnsi"/>
          <w:b/>
          <w:bCs/>
          <w:sz w:val="28"/>
          <w:szCs w:val="28"/>
        </w:rPr>
        <w:t>H. Hosting Police Dog Tracking Titles</w:t>
      </w:r>
    </w:p>
    <w:p w14:paraId="56FD49F5" w14:textId="77777777" w:rsidR="00AF2B76" w:rsidRPr="00850487" w:rsidRDefault="00AF2B76" w:rsidP="00AF2B76">
      <w:pPr>
        <w:spacing w:after="0" w:line="240" w:lineRule="auto"/>
        <w:rPr>
          <w:rFonts w:eastAsia="Times New Roman" w:cstheme="minorHAnsi"/>
          <w:sz w:val="28"/>
          <w:szCs w:val="28"/>
        </w:rPr>
      </w:pPr>
      <w:r w:rsidRPr="00850487">
        <w:rPr>
          <w:rFonts w:eastAsia="Times New Roman" w:cstheme="minorHAnsi"/>
          <w:sz w:val="28"/>
          <w:szCs w:val="28"/>
        </w:rPr>
        <w:t>a) The hosting group/club must make sure that the property that the tracking is going to be performed at is permitted and permission has been given. </w:t>
      </w:r>
    </w:p>
    <w:p w14:paraId="4E0B1E9C" w14:textId="77777777" w:rsidR="00AF2B76" w:rsidRPr="00850487" w:rsidRDefault="00AF2B76" w:rsidP="00AF2B76">
      <w:pPr>
        <w:spacing w:after="0" w:line="240" w:lineRule="auto"/>
        <w:rPr>
          <w:rFonts w:eastAsia="Times New Roman" w:cstheme="minorHAnsi"/>
          <w:sz w:val="28"/>
          <w:szCs w:val="28"/>
        </w:rPr>
      </w:pPr>
      <w:r w:rsidRPr="00850487">
        <w:rPr>
          <w:rFonts w:eastAsia="Times New Roman" w:cstheme="minorHAnsi"/>
          <w:sz w:val="28"/>
          <w:szCs w:val="28"/>
        </w:rPr>
        <w:t>b) The hosting group/club must be conscious that civilians should not be in the area where tracks will be laid, and dogs will be tracked. </w:t>
      </w:r>
    </w:p>
    <w:p w14:paraId="1BA22203" w14:textId="77777777" w:rsidR="00AF2B76" w:rsidRPr="00850487" w:rsidRDefault="00AF2B76" w:rsidP="00AF2B76">
      <w:pPr>
        <w:spacing w:after="0" w:line="240" w:lineRule="auto"/>
        <w:rPr>
          <w:rFonts w:eastAsia="Times New Roman" w:cstheme="minorHAnsi"/>
          <w:sz w:val="28"/>
          <w:szCs w:val="28"/>
        </w:rPr>
      </w:pPr>
      <w:r w:rsidRPr="00850487">
        <w:rPr>
          <w:rFonts w:eastAsia="Times New Roman" w:cstheme="minorHAnsi"/>
          <w:sz w:val="28"/>
          <w:szCs w:val="28"/>
        </w:rPr>
        <w:lastRenderedPageBreak/>
        <w:t>c) The hosting group/club should make sure the appropriate terrain is available, these tracks must have access to several types of terrain surfaces (examples: dirt, grass, concrete, asphalt, woods, gravel).</w:t>
      </w:r>
    </w:p>
    <w:p w14:paraId="35FF90AD" w14:textId="77777777" w:rsidR="00AF2B76" w:rsidRPr="00850487" w:rsidRDefault="00AF2B76" w:rsidP="00AF2B76">
      <w:pPr>
        <w:spacing w:after="0" w:line="240" w:lineRule="auto"/>
        <w:rPr>
          <w:rFonts w:eastAsia="Times New Roman" w:cstheme="minorHAnsi"/>
          <w:sz w:val="28"/>
          <w:szCs w:val="28"/>
        </w:rPr>
      </w:pPr>
      <w:r w:rsidRPr="00850487">
        <w:rPr>
          <w:rFonts w:eastAsia="Times New Roman" w:cstheme="minorHAnsi"/>
          <w:sz w:val="28"/>
          <w:szCs w:val="28"/>
        </w:rPr>
        <w:t>d) The hosting group/club must be aware that the judge has complete control of setting up the tracks.  </w:t>
      </w:r>
      <w:proofErr w:type="gramStart"/>
      <w:r w:rsidRPr="00850487">
        <w:rPr>
          <w:rFonts w:eastAsia="Times New Roman" w:cstheme="minorHAnsi"/>
          <w:sz w:val="28"/>
          <w:szCs w:val="28"/>
        </w:rPr>
        <w:t>When</w:t>
      </w:r>
      <w:proofErr w:type="gramEnd"/>
      <w:r w:rsidRPr="00850487">
        <w:rPr>
          <w:rFonts w:eastAsia="Times New Roman" w:cstheme="minorHAnsi"/>
          <w:sz w:val="28"/>
          <w:szCs w:val="28"/>
        </w:rPr>
        <w:t xml:space="preserve"> possible, bring the judge in a day before the trial to allow him/her the opportunity to view the location. </w:t>
      </w:r>
    </w:p>
    <w:p w14:paraId="285E108B" w14:textId="77777777" w:rsidR="00AF2B76" w:rsidRPr="00850487" w:rsidRDefault="00AF2B76" w:rsidP="00AF2B76">
      <w:pPr>
        <w:spacing w:after="0" w:line="240" w:lineRule="auto"/>
        <w:rPr>
          <w:rFonts w:eastAsia="Times New Roman" w:cstheme="minorHAnsi"/>
          <w:sz w:val="28"/>
          <w:szCs w:val="28"/>
        </w:rPr>
      </w:pPr>
      <w:proofErr w:type="gramStart"/>
      <w:r w:rsidRPr="00850487">
        <w:rPr>
          <w:rFonts w:eastAsia="Times New Roman" w:cstheme="minorHAnsi"/>
          <w:sz w:val="28"/>
          <w:szCs w:val="28"/>
        </w:rPr>
        <w:t>e) If</w:t>
      </w:r>
      <w:proofErr w:type="gramEnd"/>
      <w:r w:rsidRPr="00850487">
        <w:rPr>
          <w:rFonts w:eastAsia="Times New Roman" w:cstheme="minorHAnsi"/>
          <w:sz w:val="28"/>
          <w:szCs w:val="28"/>
        </w:rPr>
        <w:t xml:space="preserve"> any PDT titles are offered outside of a dedicated PDT-only trial, </w:t>
      </w:r>
      <w:proofErr w:type="gramStart"/>
      <w:r w:rsidRPr="00850487">
        <w:rPr>
          <w:rFonts w:eastAsia="Times New Roman" w:cstheme="minorHAnsi"/>
          <w:sz w:val="28"/>
          <w:szCs w:val="28"/>
        </w:rPr>
        <w:t>the trial</w:t>
      </w:r>
      <w:proofErr w:type="gramEnd"/>
      <w:r w:rsidRPr="00850487">
        <w:rPr>
          <w:rFonts w:eastAsia="Times New Roman" w:cstheme="minorHAnsi"/>
          <w:sz w:val="28"/>
          <w:szCs w:val="28"/>
        </w:rPr>
        <w:t xml:space="preserve"> host must coordinate in advance with the chosen judge to assess time requirements. PDT titles are very time intensive and will invariably delay or extend the length of a standard trial. Depending on the number of dogs entered for other titles, running only one or two PDT titles would likely be a realistic limit</w:t>
      </w:r>
    </w:p>
    <w:p w14:paraId="3BAD7A37" w14:textId="77777777" w:rsidR="00AF2B76" w:rsidRPr="00850487" w:rsidRDefault="00AF2B76" w:rsidP="00AF2B76">
      <w:pPr>
        <w:spacing w:after="0" w:line="240" w:lineRule="auto"/>
        <w:rPr>
          <w:rFonts w:eastAsia="Times New Roman" w:cstheme="minorHAnsi"/>
          <w:sz w:val="28"/>
          <w:szCs w:val="28"/>
        </w:rPr>
      </w:pPr>
    </w:p>
    <w:p w14:paraId="09366208" w14:textId="77777777" w:rsidR="00AF2B76" w:rsidRPr="00850487" w:rsidRDefault="00AF2B76" w:rsidP="00AF2B76">
      <w:pPr>
        <w:rPr>
          <w:rFonts w:cstheme="minorHAnsi"/>
          <w:sz w:val="28"/>
          <w:szCs w:val="28"/>
        </w:rPr>
      </w:pPr>
    </w:p>
    <w:sectPr w:rsidR="00AF2B76" w:rsidRPr="00850487" w:rsidSect="000B634D">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E36F72"/>
    <w:multiLevelType w:val="hybridMultilevel"/>
    <w:tmpl w:val="B066C3D2"/>
    <w:lvl w:ilvl="0" w:tplc="1E4838C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515F9A"/>
    <w:multiLevelType w:val="hybridMultilevel"/>
    <w:tmpl w:val="6914A0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CB32F0"/>
    <w:multiLevelType w:val="hybridMultilevel"/>
    <w:tmpl w:val="7BBC44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3D3561"/>
    <w:multiLevelType w:val="hybridMultilevel"/>
    <w:tmpl w:val="4A1EB5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065CA2"/>
    <w:multiLevelType w:val="hybridMultilevel"/>
    <w:tmpl w:val="8F2C2F7E"/>
    <w:lvl w:ilvl="0" w:tplc="4B50D51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C95B00"/>
    <w:multiLevelType w:val="hybridMultilevel"/>
    <w:tmpl w:val="EEACDE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167B35"/>
    <w:multiLevelType w:val="hybridMultilevel"/>
    <w:tmpl w:val="BD4472CE"/>
    <w:lvl w:ilvl="0" w:tplc="20442F44">
      <w:numFmt w:val="bullet"/>
      <w:lvlText w:val="-"/>
      <w:lvlJc w:val="left"/>
      <w:pPr>
        <w:ind w:left="720" w:hanging="360"/>
      </w:pPr>
      <w:rPr>
        <w:rFonts w:ascii="Calibri" w:eastAsiaTheme="minorHAnsi" w:hAnsi="Calibri" w:cs="Calibri" w:hint="default"/>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2075A3"/>
    <w:multiLevelType w:val="hybridMultilevel"/>
    <w:tmpl w:val="6584F4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77972E7"/>
    <w:multiLevelType w:val="hybridMultilevel"/>
    <w:tmpl w:val="BBE6DAD6"/>
    <w:lvl w:ilvl="0" w:tplc="E738CD5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3721701">
    <w:abstractNumId w:val="5"/>
  </w:num>
  <w:num w:numId="2" w16cid:durableId="102045278">
    <w:abstractNumId w:val="7"/>
  </w:num>
  <w:num w:numId="3" w16cid:durableId="790979209">
    <w:abstractNumId w:val="2"/>
  </w:num>
  <w:num w:numId="4" w16cid:durableId="127214015">
    <w:abstractNumId w:val="1"/>
  </w:num>
  <w:num w:numId="5" w16cid:durableId="502091866">
    <w:abstractNumId w:val="4"/>
  </w:num>
  <w:num w:numId="6" w16cid:durableId="719018353">
    <w:abstractNumId w:val="8"/>
  </w:num>
  <w:num w:numId="7" w16cid:durableId="1987123518">
    <w:abstractNumId w:val="3"/>
  </w:num>
  <w:num w:numId="8" w16cid:durableId="2080126399">
    <w:abstractNumId w:val="6"/>
  </w:num>
  <w:num w:numId="9" w16cid:durableId="18361412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4BC4"/>
    <w:rsid w:val="000B634D"/>
    <w:rsid w:val="000C35EA"/>
    <w:rsid w:val="0010304C"/>
    <w:rsid w:val="00122C71"/>
    <w:rsid w:val="00136DC6"/>
    <w:rsid w:val="00175CA1"/>
    <w:rsid w:val="001B0583"/>
    <w:rsid w:val="001B4845"/>
    <w:rsid w:val="001D5398"/>
    <w:rsid w:val="001E3A0B"/>
    <w:rsid w:val="00210006"/>
    <w:rsid w:val="0022771D"/>
    <w:rsid w:val="00240DF7"/>
    <w:rsid w:val="002658A8"/>
    <w:rsid w:val="00275D2E"/>
    <w:rsid w:val="00290B05"/>
    <w:rsid w:val="00297969"/>
    <w:rsid w:val="002A0D65"/>
    <w:rsid w:val="00310CF9"/>
    <w:rsid w:val="00335C6C"/>
    <w:rsid w:val="00345508"/>
    <w:rsid w:val="00381A0C"/>
    <w:rsid w:val="004C2EBE"/>
    <w:rsid w:val="004D3F29"/>
    <w:rsid w:val="004E293D"/>
    <w:rsid w:val="005177B8"/>
    <w:rsid w:val="005907FA"/>
    <w:rsid w:val="005910EB"/>
    <w:rsid w:val="005C1716"/>
    <w:rsid w:val="005C7AE4"/>
    <w:rsid w:val="0063589B"/>
    <w:rsid w:val="006A332E"/>
    <w:rsid w:val="006C434F"/>
    <w:rsid w:val="006C4971"/>
    <w:rsid w:val="006E0839"/>
    <w:rsid w:val="00721564"/>
    <w:rsid w:val="00781994"/>
    <w:rsid w:val="00783380"/>
    <w:rsid w:val="007B23FE"/>
    <w:rsid w:val="007E052B"/>
    <w:rsid w:val="007F440B"/>
    <w:rsid w:val="00826A15"/>
    <w:rsid w:val="00882818"/>
    <w:rsid w:val="008B3972"/>
    <w:rsid w:val="00953457"/>
    <w:rsid w:val="009832A8"/>
    <w:rsid w:val="009843D6"/>
    <w:rsid w:val="00991269"/>
    <w:rsid w:val="00996471"/>
    <w:rsid w:val="009D2C88"/>
    <w:rsid w:val="009E1346"/>
    <w:rsid w:val="009F44A3"/>
    <w:rsid w:val="00A21A66"/>
    <w:rsid w:val="00A44BE0"/>
    <w:rsid w:val="00A75964"/>
    <w:rsid w:val="00AB4010"/>
    <w:rsid w:val="00AE0F3C"/>
    <w:rsid w:val="00AE4BC4"/>
    <w:rsid w:val="00AF253C"/>
    <w:rsid w:val="00AF2B76"/>
    <w:rsid w:val="00AF3483"/>
    <w:rsid w:val="00B0299D"/>
    <w:rsid w:val="00B06504"/>
    <w:rsid w:val="00B22299"/>
    <w:rsid w:val="00B709B1"/>
    <w:rsid w:val="00B81DFE"/>
    <w:rsid w:val="00B96E00"/>
    <w:rsid w:val="00BA32B2"/>
    <w:rsid w:val="00BB289E"/>
    <w:rsid w:val="00BE25CC"/>
    <w:rsid w:val="00C6555D"/>
    <w:rsid w:val="00C74C11"/>
    <w:rsid w:val="00CC5987"/>
    <w:rsid w:val="00D23635"/>
    <w:rsid w:val="00D71FFC"/>
    <w:rsid w:val="00D8580A"/>
    <w:rsid w:val="00D95D57"/>
    <w:rsid w:val="00DC2794"/>
    <w:rsid w:val="00DD3A3C"/>
    <w:rsid w:val="00DD77A5"/>
    <w:rsid w:val="00E20C57"/>
    <w:rsid w:val="00E549FA"/>
    <w:rsid w:val="00E67E30"/>
    <w:rsid w:val="00F20A25"/>
    <w:rsid w:val="00F2750D"/>
    <w:rsid w:val="00FC2739"/>
    <w:rsid w:val="00FD12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587F9"/>
  <w15:docId w15:val="{08F6FF05-7C91-4E9C-9FC1-A7E86E190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E4B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4BC4"/>
    <w:rPr>
      <w:rFonts w:ascii="Tahoma" w:hAnsi="Tahoma" w:cs="Tahoma"/>
      <w:sz w:val="16"/>
      <w:szCs w:val="16"/>
    </w:rPr>
  </w:style>
  <w:style w:type="paragraph" w:styleId="ListParagraph">
    <w:name w:val="List Paragraph"/>
    <w:basedOn w:val="Normal"/>
    <w:uiPriority w:val="34"/>
    <w:qFormat/>
    <w:rsid w:val="006C434F"/>
    <w:pPr>
      <w:ind w:left="720"/>
      <w:contextualSpacing/>
    </w:pPr>
  </w:style>
  <w:style w:type="paragraph" w:styleId="NoSpacing">
    <w:name w:val="No Spacing"/>
    <w:uiPriority w:val="1"/>
    <w:qFormat/>
    <w:rsid w:val="0034550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1873</Words>
  <Characters>8715</Characters>
  <Application>Microsoft Office Word</Application>
  <DocSecurity>0</DocSecurity>
  <Lines>167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Cawood</dc:creator>
  <cp:lastModifiedBy>James Reed</cp:lastModifiedBy>
  <cp:revision>5</cp:revision>
  <cp:lastPrinted>2022-10-26T14:22:00Z</cp:lastPrinted>
  <dcterms:created xsi:type="dcterms:W3CDTF">2023-11-24T19:05:00Z</dcterms:created>
  <dcterms:modified xsi:type="dcterms:W3CDTF">2026-01-16T22:24:00Z</dcterms:modified>
</cp:coreProperties>
</file>